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AC" w:rsidRPr="00087447" w:rsidRDefault="00D14DAC" w:rsidP="00D14DAC">
      <w:pPr>
        <w:pStyle w:val="a3"/>
        <w:jc w:val="center"/>
        <w:rPr>
          <w:rFonts w:ascii="Times New Roman" w:hAnsi="Times New Roman" w:cs="Times New Roman"/>
          <w:b/>
        </w:rPr>
      </w:pPr>
      <w:r w:rsidRPr="00087447">
        <w:rPr>
          <w:rFonts w:ascii="Times New Roman" w:hAnsi="Times New Roman" w:cs="Times New Roman"/>
          <w:b/>
        </w:rPr>
        <w:t>Анализ результатов</w:t>
      </w:r>
    </w:p>
    <w:p w:rsidR="00D14DAC" w:rsidRPr="00087447" w:rsidRDefault="00D14DAC" w:rsidP="00D14DAC">
      <w:pPr>
        <w:pStyle w:val="a3"/>
        <w:jc w:val="center"/>
        <w:rPr>
          <w:rFonts w:ascii="Times New Roman" w:hAnsi="Times New Roman" w:cs="Times New Roman"/>
          <w:b/>
        </w:rPr>
      </w:pPr>
      <w:r w:rsidRPr="00087447">
        <w:rPr>
          <w:rFonts w:ascii="Times New Roman" w:hAnsi="Times New Roman" w:cs="Times New Roman"/>
          <w:b/>
        </w:rPr>
        <w:t xml:space="preserve"> мониторинга обученности по математике  </w:t>
      </w:r>
      <w:r>
        <w:rPr>
          <w:rFonts w:ascii="Times New Roman" w:hAnsi="Times New Roman" w:cs="Times New Roman"/>
          <w:b/>
        </w:rPr>
        <w:t>обучающихся 5</w:t>
      </w:r>
      <w:r w:rsidRPr="00087447">
        <w:rPr>
          <w:rFonts w:ascii="Times New Roman" w:hAnsi="Times New Roman" w:cs="Times New Roman"/>
          <w:b/>
        </w:rPr>
        <w:t xml:space="preserve"> классов</w:t>
      </w:r>
    </w:p>
    <w:p w:rsidR="00CA3490" w:rsidRDefault="00D14DAC" w:rsidP="00D14DA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итогам контрольных работ за первую четверть 2013-2014 учебного года</w:t>
      </w:r>
      <w:r w:rsidR="00CA3490">
        <w:rPr>
          <w:rFonts w:ascii="Times New Roman" w:hAnsi="Times New Roman" w:cs="Times New Roman"/>
          <w:b/>
        </w:rPr>
        <w:t xml:space="preserve"> </w:t>
      </w:r>
    </w:p>
    <w:p w:rsidR="00D14DAC" w:rsidRPr="00087447" w:rsidRDefault="00CA3490" w:rsidP="00D14DA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 годовой контрольной работы за май 2012-2013 учебного года</w:t>
      </w:r>
      <w:r w:rsidR="00D14DAC">
        <w:rPr>
          <w:rFonts w:ascii="Times New Roman" w:hAnsi="Times New Roman" w:cs="Times New Roman"/>
          <w:b/>
        </w:rPr>
        <w:t>.</w:t>
      </w:r>
    </w:p>
    <w:p w:rsidR="00D14DAC" w:rsidRDefault="00D14DAC" w:rsidP="00D14DAC">
      <w:pPr>
        <w:pStyle w:val="a3"/>
        <w:jc w:val="center"/>
        <w:rPr>
          <w:rFonts w:ascii="Times New Roman" w:hAnsi="Times New Roman" w:cs="Times New Roman"/>
        </w:rPr>
      </w:pP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мониторинге обученности по математике приняли участие учащиеся 5 классов  общеобразовательных школ ЛМР (из 65, 96,9 % от общего числа обучающихся данных классов).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A41746">
        <w:rPr>
          <w:rFonts w:ascii="Times New Roman" w:hAnsi="Times New Roman" w:cs="Times New Roman"/>
        </w:rPr>
        <w:t>Данный мониторинг обученности представляет собой сравнение</w:t>
      </w:r>
      <w:r>
        <w:rPr>
          <w:rFonts w:ascii="Times New Roman" w:hAnsi="Times New Roman" w:cs="Times New Roman"/>
        </w:rPr>
        <w:t xml:space="preserve"> показателей: успеваемости, качества, количества оценок «5», «4», «3», «2» контрольной работы</w:t>
      </w:r>
      <w:r w:rsidRPr="00A417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итогам первой четверти (конец октября) 2013-2014 учебного года, и годовой контрольной работы этих обучающихся в 4 классе (май) 2012-2012 учебного года. </w:t>
      </w:r>
    </w:p>
    <w:p w:rsidR="00D14DAC" w:rsidRPr="00A41746" w:rsidRDefault="00D14DAC" w:rsidP="00D14DAC">
      <w:pPr>
        <w:pStyle w:val="a3"/>
        <w:jc w:val="both"/>
        <w:rPr>
          <w:rFonts w:ascii="Times New Roman" w:hAnsi="Times New Roman" w:cs="Times New Roman"/>
        </w:rPr>
      </w:pPr>
    </w:p>
    <w:tbl>
      <w:tblPr>
        <w:tblStyle w:val="a4"/>
        <w:tblW w:w="11307" w:type="dxa"/>
        <w:tblLayout w:type="fixed"/>
        <w:tblLook w:val="04A0"/>
      </w:tblPr>
      <w:tblGrid>
        <w:gridCol w:w="425"/>
        <w:gridCol w:w="2127"/>
        <w:gridCol w:w="459"/>
        <w:gridCol w:w="992"/>
        <w:gridCol w:w="672"/>
        <w:gridCol w:w="708"/>
        <w:gridCol w:w="604"/>
        <w:gridCol w:w="709"/>
        <w:gridCol w:w="576"/>
        <w:gridCol w:w="576"/>
        <w:gridCol w:w="577"/>
        <w:gridCol w:w="576"/>
        <w:gridCol w:w="576"/>
        <w:gridCol w:w="577"/>
        <w:gridCol w:w="576"/>
        <w:gridCol w:w="577"/>
      </w:tblGrid>
      <w:tr w:rsidR="00D14DAC" w:rsidRPr="002A7733" w:rsidTr="00F37133">
        <w:trPr>
          <w:cantSplit/>
          <w:trHeight w:val="489"/>
        </w:trPr>
        <w:tc>
          <w:tcPr>
            <w:tcW w:w="425" w:type="dxa"/>
          </w:tcPr>
          <w:p w:rsidR="00D14DAC" w:rsidRPr="003234F9" w:rsidRDefault="00D14DAC" w:rsidP="0043129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14DAC" w:rsidRPr="003234F9" w:rsidRDefault="00D14DAC" w:rsidP="0043129B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ШКОЛЫ</w:t>
            </w:r>
          </w:p>
        </w:tc>
        <w:tc>
          <w:tcPr>
            <w:tcW w:w="459" w:type="dxa"/>
          </w:tcPr>
          <w:p w:rsidR="00D14DAC" w:rsidRPr="00561162" w:rsidRDefault="00D14DAC" w:rsidP="0043129B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561162">
              <w:rPr>
                <w:rFonts w:ascii="Times New Roman" w:hAnsi="Times New Roman"/>
                <w:sz w:val="14"/>
                <w:szCs w:val="14"/>
              </w:rPr>
              <w:t xml:space="preserve">Всего </w:t>
            </w:r>
          </w:p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14DAC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Участники</w:t>
            </w:r>
          </w:p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672" w:type="dxa"/>
          </w:tcPr>
          <w:p w:rsidR="00D14DAC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Успеваемость</w:t>
            </w:r>
          </w:p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08" w:type="dxa"/>
          </w:tcPr>
          <w:p w:rsidR="00D14DAC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Успеваемость</w:t>
            </w:r>
          </w:p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ктяб</w:t>
            </w:r>
            <w:proofErr w:type="spellEnd"/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04" w:type="dxa"/>
          </w:tcPr>
          <w:p w:rsidR="00D14DAC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Качество</w:t>
            </w:r>
          </w:p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709" w:type="dxa"/>
          </w:tcPr>
          <w:p w:rsidR="00D14DAC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Качество</w:t>
            </w:r>
          </w:p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ктяб</w:t>
            </w:r>
            <w:proofErr w:type="spellEnd"/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76" w:type="dxa"/>
          </w:tcPr>
          <w:p w:rsidR="00D14DAC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«2»</w:t>
            </w:r>
          </w:p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576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«2»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577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7733">
              <w:rPr>
                <w:rFonts w:ascii="Times New Roman" w:hAnsi="Times New Roman"/>
                <w:sz w:val="16"/>
                <w:szCs w:val="16"/>
              </w:rPr>
              <w:t>«3»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7733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576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«3»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7733">
              <w:rPr>
                <w:rFonts w:ascii="Times New Roman" w:hAnsi="Times New Roman"/>
                <w:sz w:val="16"/>
                <w:szCs w:val="16"/>
              </w:rPr>
              <w:t>«4»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7733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577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«4»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октябрь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7733">
              <w:rPr>
                <w:rFonts w:ascii="Times New Roman" w:hAnsi="Times New Roman"/>
                <w:sz w:val="16"/>
                <w:szCs w:val="16"/>
              </w:rPr>
              <w:t>«5»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7733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577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«5»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sz w:val="16"/>
                <w:szCs w:val="16"/>
              </w:rPr>
              <w:t>октябрь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ООШ №1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21(100%)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71%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38%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№2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52(94,5%)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98%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90,4%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76%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42,3%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№3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16(94,1%)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95%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83%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68,7%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№4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36(90%)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96%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94,4%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61%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55,6%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№5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86(95,5%)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94%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97,6%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65%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61,6%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№6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94(94%)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95%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97,8%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59,6%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№7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116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103(88,7%)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96%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69%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73%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№8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30(96,7%)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97%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69%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63,3%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№10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69(90,8%)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 xml:space="preserve">100% 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95,7%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63%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59,4%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Гимназия №11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53(100%)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96%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92 %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68%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58 %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Лицей №12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89(93,6%)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99%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86,5%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75%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57,3%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СОШ №13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19(79,1%)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83%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63%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53%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Ивановская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75%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Подлесная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11(100%)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86%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57%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45,6%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Каркалинская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Ново-Сережкинская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75 %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75%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sz w:val="16"/>
                <w:szCs w:val="16"/>
              </w:rPr>
              <w:t>25%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 w:right="-108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 w:right="-108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Керлигачская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75%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75%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Сугушлинская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83%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71,4 %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Тимяшевская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14(77,7%)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86 %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46%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Старокувакская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Старо-Иштерякская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7(87%)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71%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tabs>
                <w:tab w:val="left" w:pos="2220"/>
              </w:tabs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Зеленорощинская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СОШ 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22(100%)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64%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64%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 xml:space="preserve">Шугуровская СОШ 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38(97,4%)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86,8%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64%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Мордва-Карамальская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Урдалинская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66,6%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Зай-Каратайская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86%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72%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57,1%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Куакбашская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9(100%)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88,9%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55,6%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Урмышлинская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Старописьмянская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83%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Нижнечершилинская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13(100%)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84,6 %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62%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46,1%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Сарабикуловская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67%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66%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tabs>
                <w:tab w:val="left" w:pos="921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3234F9" w:rsidTr="00F37133">
        <w:tc>
          <w:tcPr>
            <w:tcW w:w="425" w:type="dxa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2127" w:type="dxa"/>
          </w:tcPr>
          <w:p w:rsidR="00D14DAC" w:rsidRPr="003234F9" w:rsidRDefault="00D14DAC" w:rsidP="0043129B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234F9">
              <w:rPr>
                <w:rFonts w:ascii="Times New Roman" w:hAnsi="Times New Roman"/>
                <w:sz w:val="16"/>
                <w:szCs w:val="16"/>
              </w:rPr>
              <w:t>Федотовская</w:t>
            </w:r>
            <w:proofErr w:type="spellEnd"/>
            <w:r w:rsidRPr="003234F9">
              <w:rPr>
                <w:rFonts w:ascii="Times New Roman" w:hAnsi="Times New Roman"/>
                <w:sz w:val="16"/>
                <w:szCs w:val="16"/>
              </w:rPr>
              <w:t xml:space="preserve"> ООШ</w:t>
            </w:r>
          </w:p>
        </w:tc>
        <w:tc>
          <w:tcPr>
            <w:tcW w:w="45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 (100%)</w:t>
            </w:r>
          </w:p>
        </w:tc>
        <w:tc>
          <w:tcPr>
            <w:tcW w:w="672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80%</w:t>
            </w:r>
          </w:p>
        </w:tc>
        <w:tc>
          <w:tcPr>
            <w:tcW w:w="708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66,6%</w:t>
            </w:r>
          </w:p>
        </w:tc>
        <w:tc>
          <w:tcPr>
            <w:tcW w:w="604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40%</w:t>
            </w:r>
          </w:p>
        </w:tc>
        <w:tc>
          <w:tcPr>
            <w:tcW w:w="709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33,3%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6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7" w:type="dxa"/>
          </w:tcPr>
          <w:p w:rsidR="00D14DAC" w:rsidRPr="003234F9" w:rsidRDefault="00D14DAC" w:rsidP="0043129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4DAC" w:rsidRPr="002A7733" w:rsidTr="00F37133">
        <w:tc>
          <w:tcPr>
            <w:tcW w:w="2552" w:type="dxa"/>
            <w:gridSpan w:val="2"/>
          </w:tcPr>
          <w:p w:rsidR="00D14DAC" w:rsidRPr="003234F9" w:rsidRDefault="00D14DAC" w:rsidP="0043129B">
            <w:pPr>
              <w:ind w:left="3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34F9"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  <w:tc>
          <w:tcPr>
            <w:tcW w:w="459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7720B6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910</w:t>
            </w:r>
          </w:p>
        </w:tc>
        <w:tc>
          <w:tcPr>
            <w:tcW w:w="992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>855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 xml:space="preserve"> (93,9 %)</w:t>
            </w:r>
          </w:p>
        </w:tc>
        <w:tc>
          <w:tcPr>
            <w:tcW w:w="672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97 %</w:t>
            </w:r>
          </w:p>
        </w:tc>
        <w:tc>
          <w:tcPr>
            <w:tcW w:w="708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92,1%</w:t>
            </w:r>
          </w:p>
        </w:tc>
        <w:tc>
          <w:tcPr>
            <w:tcW w:w="604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67 %</w:t>
            </w:r>
          </w:p>
        </w:tc>
        <w:tc>
          <w:tcPr>
            <w:tcW w:w="709" w:type="dxa"/>
          </w:tcPr>
          <w:p w:rsidR="00D14DAC" w:rsidRPr="007720B6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7720B6">
              <w:rPr>
                <w:rFonts w:ascii="Times New Roman" w:hAnsi="Times New Roman"/>
                <w:b/>
                <w:color w:val="C00000"/>
                <w:sz w:val="16"/>
                <w:szCs w:val="16"/>
              </w:rPr>
              <w:t>57,7 %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>31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3,5%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 xml:space="preserve">67 </w:t>
            </w: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7,8%</w:t>
            </w:r>
          </w:p>
        </w:tc>
        <w:tc>
          <w:tcPr>
            <w:tcW w:w="577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>266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29,9%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 xml:space="preserve">294 </w:t>
            </w: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34,4%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>387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43,6%</w:t>
            </w:r>
          </w:p>
        </w:tc>
        <w:tc>
          <w:tcPr>
            <w:tcW w:w="577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>335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39,2%</w:t>
            </w:r>
          </w:p>
        </w:tc>
        <w:tc>
          <w:tcPr>
            <w:tcW w:w="576" w:type="dxa"/>
          </w:tcPr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>203</w:t>
            </w:r>
          </w:p>
          <w:p w:rsidR="00D14DAC" w:rsidRPr="002A7733" w:rsidRDefault="00D14DAC" w:rsidP="0043129B">
            <w:pPr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22,8%</w:t>
            </w:r>
          </w:p>
        </w:tc>
        <w:tc>
          <w:tcPr>
            <w:tcW w:w="577" w:type="dxa"/>
          </w:tcPr>
          <w:p w:rsidR="00D14DAC" w:rsidRPr="002A7733" w:rsidRDefault="00D14DAC" w:rsidP="0043129B">
            <w:pPr>
              <w:rPr>
                <w:rFonts w:ascii="Times New Roman" w:hAnsi="Times New Roman"/>
                <w:b/>
                <w:color w:val="C00000"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color w:val="C00000"/>
                <w:sz w:val="14"/>
                <w:szCs w:val="14"/>
              </w:rPr>
              <w:t xml:space="preserve"> 159</w:t>
            </w:r>
          </w:p>
          <w:p w:rsidR="00D14DAC" w:rsidRPr="002A7733" w:rsidRDefault="00D14DAC" w:rsidP="0043129B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 w:rsidRPr="002A7733">
              <w:rPr>
                <w:rFonts w:ascii="Times New Roman" w:hAnsi="Times New Roman"/>
                <w:b/>
                <w:sz w:val="14"/>
                <w:szCs w:val="14"/>
              </w:rPr>
              <w:t>18,6%</w:t>
            </w:r>
          </w:p>
        </w:tc>
      </w:tr>
    </w:tbl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Анализ работ учащихся показал следующие результаты: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Выполнили работы на </w:t>
      </w:r>
      <w:r w:rsidRPr="00A51B73">
        <w:rPr>
          <w:rFonts w:ascii="Times New Roman" w:hAnsi="Times New Roman" w:cs="Times New Roman"/>
          <w:b/>
        </w:rPr>
        <w:t>«5»</w:t>
      </w:r>
      <w:r>
        <w:rPr>
          <w:rFonts w:ascii="Times New Roman" w:hAnsi="Times New Roman" w:cs="Times New Roman"/>
        </w:rPr>
        <w:t xml:space="preserve"> - в мае 203 (22,8%),</w:t>
      </w:r>
      <w:r w:rsidRPr="00A51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октябре 159 (18,6%) – </w:t>
      </w:r>
      <w:r w:rsidRPr="00A51B73">
        <w:rPr>
          <w:rFonts w:ascii="Times New Roman" w:hAnsi="Times New Roman" w:cs="Times New Roman"/>
          <w:b/>
        </w:rPr>
        <w:t>разница</w:t>
      </w:r>
      <w:r>
        <w:rPr>
          <w:rFonts w:ascii="Times New Roman" w:hAnsi="Times New Roman" w:cs="Times New Roman"/>
        </w:rPr>
        <w:t xml:space="preserve"> – 4,2%.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</w:t>
      </w:r>
      <w:r w:rsidRPr="00A51B73">
        <w:rPr>
          <w:rFonts w:ascii="Times New Roman" w:hAnsi="Times New Roman" w:cs="Times New Roman"/>
          <w:b/>
        </w:rPr>
        <w:t>«4»</w:t>
      </w:r>
      <w:r>
        <w:rPr>
          <w:rFonts w:ascii="Times New Roman" w:hAnsi="Times New Roman" w:cs="Times New Roman"/>
        </w:rPr>
        <w:t xml:space="preserve"> -  в мае 387 чел. (43,6 %),</w:t>
      </w:r>
      <w:r w:rsidRPr="00A51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октябре 335 (39,2%) – </w:t>
      </w:r>
      <w:r w:rsidRPr="00A51B73">
        <w:rPr>
          <w:rFonts w:ascii="Times New Roman" w:hAnsi="Times New Roman" w:cs="Times New Roman"/>
          <w:b/>
        </w:rPr>
        <w:t>разница</w:t>
      </w:r>
      <w:r>
        <w:rPr>
          <w:rFonts w:ascii="Times New Roman" w:hAnsi="Times New Roman" w:cs="Times New Roman"/>
        </w:rPr>
        <w:t xml:space="preserve"> – 4,4%.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</w:t>
      </w:r>
      <w:r w:rsidRPr="00A51B73">
        <w:rPr>
          <w:rFonts w:ascii="Times New Roman" w:hAnsi="Times New Roman" w:cs="Times New Roman"/>
          <w:b/>
        </w:rPr>
        <w:t>«3»</w:t>
      </w:r>
      <w:r>
        <w:rPr>
          <w:rFonts w:ascii="Times New Roman" w:hAnsi="Times New Roman" w:cs="Times New Roman"/>
        </w:rPr>
        <w:t xml:space="preserve"> -  в мае 266 чел. (29,9 %),</w:t>
      </w:r>
      <w:r w:rsidRPr="00A51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октябре 294 (34,4%) – </w:t>
      </w:r>
      <w:r w:rsidRPr="00A51B73">
        <w:rPr>
          <w:rFonts w:ascii="Times New Roman" w:hAnsi="Times New Roman" w:cs="Times New Roman"/>
          <w:b/>
        </w:rPr>
        <w:t>разница</w:t>
      </w:r>
      <w:r>
        <w:rPr>
          <w:rFonts w:ascii="Times New Roman" w:hAnsi="Times New Roman" w:cs="Times New Roman"/>
        </w:rPr>
        <w:t xml:space="preserve"> – 4,5%.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на </w:t>
      </w:r>
      <w:r w:rsidRPr="00A51B73">
        <w:rPr>
          <w:rFonts w:ascii="Times New Roman" w:hAnsi="Times New Roman" w:cs="Times New Roman"/>
          <w:b/>
        </w:rPr>
        <w:t>«2»</w:t>
      </w:r>
      <w:r>
        <w:rPr>
          <w:rFonts w:ascii="Times New Roman" w:hAnsi="Times New Roman" w:cs="Times New Roman"/>
        </w:rPr>
        <w:t xml:space="preserve"> -  в мае 31 чел. (3,5%),</w:t>
      </w:r>
      <w:r w:rsidRPr="00A51B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октябре 67 (7,8%) – </w:t>
      </w:r>
      <w:r w:rsidRPr="00A51B73">
        <w:rPr>
          <w:rFonts w:ascii="Times New Roman" w:hAnsi="Times New Roman" w:cs="Times New Roman"/>
          <w:b/>
        </w:rPr>
        <w:t>разница</w:t>
      </w:r>
      <w:r>
        <w:rPr>
          <w:rFonts w:ascii="Times New Roman" w:hAnsi="Times New Roman" w:cs="Times New Roman"/>
        </w:rPr>
        <w:t xml:space="preserve"> – 4,3%.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ED501B">
        <w:rPr>
          <w:rFonts w:ascii="Times New Roman" w:hAnsi="Times New Roman" w:cs="Times New Roman"/>
          <w:b/>
        </w:rPr>
        <w:t>Качество знаний учащихся по итогам мониторинга – в мае 67 %, в октябре 57,7%</w:t>
      </w:r>
      <w:r>
        <w:rPr>
          <w:rFonts w:ascii="Times New Roman" w:hAnsi="Times New Roman" w:cs="Times New Roman"/>
        </w:rPr>
        <w:t xml:space="preserve"> – </w:t>
      </w:r>
      <w:r w:rsidRPr="00A51B73">
        <w:rPr>
          <w:rFonts w:ascii="Times New Roman" w:hAnsi="Times New Roman" w:cs="Times New Roman"/>
          <w:b/>
        </w:rPr>
        <w:t>разница</w:t>
      </w:r>
      <w:r>
        <w:rPr>
          <w:rFonts w:ascii="Times New Roman" w:hAnsi="Times New Roman" w:cs="Times New Roman"/>
        </w:rPr>
        <w:t xml:space="preserve"> – </w:t>
      </w:r>
      <w:r w:rsidRPr="00ED501B">
        <w:rPr>
          <w:rFonts w:ascii="Times New Roman" w:hAnsi="Times New Roman" w:cs="Times New Roman"/>
          <w:b/>
        </w:rPr>
        <w:t>9,3%.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Самый высокий показатель качества знаний - 100% в </w:t>
      </w:r>
      <w:proofErr w:type="spellStart"/>
      <w:r>
        <w:rPr>
          <w:rFonts w:ascii="Times New Roman" w:hAnsi="Times New Roman" w:cs="Times New Roman"/>
        </w:rPr>
        <w:t>Староиштерякской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Мордва-Карамальской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Урмышлинской</w:t>
      </w:r>
      <w:proofErr w:type="spellEnd"/>
      <w:r>
        <w:rPr>
          <w:rFonts w:ascii="Times New Roman" w:hAnsi="Times New Roman" w:cs="Times New Roman"/>
        </w:rPr>
        <w:t xml:space="preserve"> ООШ. Самый низкий показатель в </w:t>
      </w:r>
      <w:proofErr w:type="spellStart"/>
      <w:r>
        <w:rPr>
          <w:rFonts w:ascii="Times New Roman" w:hAnsi="Times New Roman" w:cs="Times New Roman"/>
        </w:rPr>
        <w:t>Федотовской</w:t>
      </w:r>
      <w:proofErr w:type="spellEnd"/>
      <w:r>
        <w:rPr>
          <w:rFonts w:ascii="Times New Roman" w:hAnsi="Times New Roman" w:cs="Times New Roman"/>
        </w:rPr>
        <w:t xml:space="preserve"> ООШ – 33,3 %; в ООШ № 1 – 38%.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Улучшили свой показатель качества: СОШ № 7 (с 69% до 73%. Разница + 4%); Староиштеряк5ская ООШ (с 71% до 100%. Разница + 29%); </w:t>
      </w:r>
      <w:proofErr w:type="spellStart"/>
      <w:r>
        <w:rPr>
          <w:rFonts w:ascii="Times New Roman" w:hAnsi="Times New Roman" w:cs="Times New Roman"/>
        </w:rPr>
        <w:t>Урдалинская</w:t>
      </w:r>
      <w:proofErr w:type="spellEnd"/>
      <w:r>
        <w:rPr>
          <w:rFonts w:ascii="Times New Roman" w:hAnsi="Times New Roman" w:cs="Times New Roman"/>
        </w:rPr>
        <w:t xml:space="preserve"> ООШ (с 50% до 66,6%. Разница + 16,6%);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</w:t>
      </w:r>
      <w:proofErr w:type="gramStart"/>
      <w:r>
        <w:rPr>
          <w:rFonts w:ascii="Times New Roman" w:hAnsi="Times New Roman" w:cs="Times New Roman"/>
        </w:rPr>
        <w:t>Ивановской</w:t>
      </w:r>
      <w:proofErr w:type="gram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Каркалинской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Керлигачской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Старокувакской</w:t>
      </w:r>
      <w:proofErr w:type="spellEnd"/>
      <w:r>
        <w:rPr>
          <w:rFonts w:ascii="Times New Roman" w:hAnsi="Times New Roman" w:cs="Times New Roman"/>
        </w:rPr>
        <w:t xml:space="preserve"> СОШ, </w:t>
      </w:r>
      <w:proofErr w:type="spellStart"/>
      <w:r>
        <w:rPr>
          <w:rFonts w:ascii="Times New Roman" w:hAnsi="Times New Roman" w:cs="Times New Roman"/>
        </w:rPr>
        <w:t>Зеленорощинской</w:t>
      </w:r>
      <w:proofErr w:type="spellEnd"/>
      <w:r>
        <w:rPr>
          <w:rFonts w:ascii="Times New Roman" w:hAnsi="Times New Roman" w:cs="Times New Roman"/>
        </w:rPr>
        <w:t xml:space="preserve"> СОШ, </w:t>
      </w:r>
      <w:proofErr w:type="spellStart"/>
      <w:r>
        <w:rPr>
          <w:rFonts w:ascii="Times New Roman" w:hAnsi="Times New Roman" w:cs="Times New Roman"/>
        </w:rPr>
        <w:t>Урмышлинской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Старописьмянской</w:t>
      </w:r>
      <w:proofErr w:type="spellEnd"/>
      <w:r>
        <w:rPr>
          <w:rFonts w:ascii="Times New Roman" w:hAnsi="Times New Roman" w:cs="Times New Roman"/>
        </w:rPr>
        <w:t xml:space="preserve"> ООШ значения качества сохранились на том же уровне.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Во всех остальных школах наблюдается понижение этого значения, особую тревогу вызывают школы: ООШ № 1 – понижение 33 %; СОШ № 2 - понижение 33,7 %; лицей № 12 - понижение 17,7 %;</w:t>
      </w:r>
    </w:p>
    <w:p w:rsidR="00D14DAC" w:rsidRPr="00ED501B" w:rsidRDefault="00D14DAC" w:rsidP="00D14DAC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 w:rsidRPr="00ED501B">
        <w:rPr>
          <w:rFonts w:ascii="Times New Roman" w:hAnsi="Times New Roman" w:cs="Times New Roman"/>
          <w:b/>
        </w:rPr>
        <w:t>Успеваемость учащихся по итогам мониторинга – в мае 97 %, в октябре 92,1%</w:t>
      </w:r>
      <w:r>
        <w:rPr>
          <w:rFonts w:ascii="Times New Roman" w:hAnsi="Times New Roman" w:cs="Times New Roman"/>
        </w:rPr>
        <w:t xml:space="preserve"> – </w:t>
      </w:r>
      <w:r w:rsidRPr="00A51B73">
        <w:rPr>
          <w:rFonts w:ascii="Times New Roman" w:hAnsi="Times New Roman" w:cs="Times New Roman"/>
          <w:b/>
        </w:rPr>
        <w:t>разница</w:t>
      </w:r>
      <w:r>
        <w:rPr>
          <w:rFonts w:ascii="Times New Roman" w:hAnsi="Times New Roman" w:cs="Times New Roman"/>
        </w:rPr>
        <w:t xml:space="preserve"> </w:t>
      </w:r>
      <w:r w:rsidRPr="00ED501B">
        <w:rPr>
          <w:rFonts w:ascii="Times New Roman" w:hAnsi="Times New Roman" w:cs="Times New Roman"/>
          <w:b/>
        </w:rPr>
        <w:t>– 4,9%.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Обучающиеся</w:t>
      </w:r>
      <w:proofErr w:type="gramEnd"/>
      <w:r>
        <w:rPr>
          <w:rFonts w:ascii="Times New Roman" w:hAnsi="Times New Roman" w:cs="Times New Roman"/>
        </w:rPr>
        <w:t xml:space="preserve"> школ: СОШ № 1, СОШ № 3,</w:t>
      </w:r>
      <w:r w:rsidRPr="008039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СОШ № 7, СОШ № 8, </w:t>
      </w:r>
      <w:proofErr w:type="spellStart"/>
      <w:r>
        <w:rPr>
          <w:rFonts w:ascii="Times New Roman" w:hAnsi="Times New Roman" w:cs="Times New Roman"/>
        </w:rPr>
        <w:t>Подлесной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Каркалинской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Керлигачской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Сугушлинской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Старо-Иштерякской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Мордва-Карамальской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Урдалинской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Урмышлинской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Старописьмянской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Сарабикулловской</w:t>
      </w:r>
      <w:proofErr w:type="spellEnd"/>
      <w:r>
        <w:rPr>
          <w:rFonts w:ascii="Times New Roman" w:hAnsi="Times New Roman" w:cs="Times New Roman"/>
        </w:rPr>
        <w:t xml:space="preserve"> ООШ выполнили задания без двоек.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Улучшили свой показатель успеваемости: </w:t>
      </w:r>
      <w:proofErr w:type="gramStart"/>
      <w:r>
        <w:rPr>
          <w:rFonts w:ascii="Times New Roman" w:hAnsi="Times New Roman" w:cs="Times New Roman"/>
        </w:rPr>
        <w:t>СОШ № 7 (май- 5 оценок «2», октябрь – 0); СОШ № 8 (май- 1 оценка «2», октябрь – 0);</w:t>
      </w:r>
      <w:r w:rsidRPr="002A59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СОШ № 5 (май- 5 оценок «2», октябрь – 2); СОШ № 4 (май- 3 оценки «2», октябрь – 2);</w:t>
      </w:r>
      <w:proofErr w:type="gramEnd"/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proofErr w:type="gramStart"/>
      <w:r>
        <w:rPr>
          <w:rFonts w:ascii="Times New Roman" w:hAnsi="Times New Roman" w:cs="Times New Roman"/>
        </w:rPr>
        <w:t>Количество оценок «2» увеличилось в СОШ № 3 (с 1 (1,8%) до 5 (9,6%)); СОШ № 6 (с 5 (5,6%) до 7 (7,4%)); в гимназии № 11(с 2 (4,2%) до 4 (7,5%));в лицее № 12 (с 1 (1%) до 12 (13,4%)); СОШ № 13 (с  0 до 4 (21%)); в Ивановской ООШ (с  0 до 2 (25%));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Ново-Сережкинская</w:t>
      </w:r>
      <w:proofErr w:type="spellEnd"/>
      <w:r>
        <w:rPr>
          <w:rFonts w:ascii="Times New Roman" w:hAnsi="Times New Roman" w:cs="Times New Roman"/>
        </w:rPr>
        <w:t xml:space="preserve"> СОШ (с 0 до 1 (25%)); </w:t>
      </w:r>
      <w:proofErr w:type="spellStart"/>
      <w:r>
        <w:rPr>
          <w:rFonts w:ascii="Times New Roman" w:hAnsi="Times New Roman" w:cs="Times New Roman"/>
        </w:rPr>
        <w:t>Зеленорощинская</w:t>
      </w:r>
      <w:proofErr w:type="spellEnd"/>
      <w:r>
        <w:rPr>
          <w:rFonts w:ascii="Times New Roman" w:hAnsi="Times New Roman" w:cs="Times New Roman"/>
        </w:rPr>
        <w:t xml:space="preserve"> СОШ (с 0 до 9 (40,9%)); Шугуровская СОШ (с 0 до 5 (13,1%)); </w:t>
      </w:r>
      <w:proofErr w:type="spellStart"/>
      <w:r>
        <w:rPr>
          <w:rFonts w:ascii="Times New Roman" w:hAnsi="Times New Roman" w:cs="Times New Roman"/>
        </w:rPr>
        <w:t>Зай-Каратайская</w:t>
      </w:r>
      <w:proofErr w:type="spellEnd"/>
      <w:r>
        <w:rPr>
          <w:rFonts w:ascii="Times New Roman" w:hAnsi="Times New Roman" w:cs="Times New Roman"/>
        </w:rPr>
        <w:t xml:space="preserve"> ООШ (с 0 до 1 (14,2%)); </w:t>
      </w:r>
      <w:proofErr w:type="spellStart"/>
      <w:r>
        <w:rPr>
          <w:rFonts w:ascii="Times New Roman" w:hAnsi="Times New Roman" w:cs="Times New Roman"/>
        </w:rPr>
        <w:t>Куакбашская</w:t>
      </w:r>
      <w:proofErr w:type="spellEnd"/>
      <w:r>
        <w:rPr>
          <w:rFonts w:ascii="Times New Roman" w:hAnsi="Times New Roman" w:cs="Times New Roman"/>
        </w:rPr>
        <w:t xml:space="preserve"> ООШ (с 0 до 1 (11,1%)); </w:t>
      </w:r>
      <w:proofErr w:type="spellStart"/>
      <w:r>
        <w:rPr>
          <w:rFonts w:ascii="Times New Roman" w:hAnsi="Times New Roman" w:cs="Times New Roman"/>
        </w:rPr>
        <w:t>Нижнечершклинская</w:t>
      </w:r>
      <w:proofErr w:type="spellEnd"/>
      <w:r>
        <w:rPr>
          <w:rFonts w:ascii="Times New Roman" w:hAnsi="Times New Roman" w:cs="Times New Roman"/>
        </w:rPr>
        <w:t xml:space="preserve"> СОШ (с 0 до 2 (15,3%)); </w:t>
      </w:r>
      <w:proofErr w:type="spellStart"/>
      <w:r>
        <w:rPr>
          <w:rFonts w:ascii="Times New Roman" w:hAnsi="Times New Roman" w:cs="Times New Roman"/>
        </w:rPr>
        <w:t>Федотовская</w:t>
      </w:r>
      <w:proofErr w:type="spellEnd"/>
      <w:r>
        <w:rPr>
          <w:rFonts w:ascii="Times New Roman" w:hAnsi="Times New Roman" w:cs="Times New Roman"/>
        </w:rPr>
        <w:t xml:space="preserve"> ООШ (с 1 (20%) до 2 (33,3%));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 w:rsidRPr="008442A8">
        <w:rPr>
          <w:rFonts w:ascii="Times New Roman" w:hAnsi="Times New Roman" w:cs="Times New Roman"/>
          <w:b/>
        </w:rPr>
        <w:t>Средняя оценка</w:t>
      </w:r>
      <w:r>
        <w:rPr>
          <w:rFonts w:ascii="Times New Roman" w:hAnsi="Times New Roman" w:cs="Times New Roman"/>
        </w:rPr>
        <w:t xml:space="preserve"> по итогам мониторинга в </w:t>
      </w:r>
      <w:r w:rsidRPr="008442A8">
        <w:rPr>
          <w:rFonts w:ascii="Times New Roman" w:hAnsi="Times New Roman" w:cs="Times New Roman"/>
          <w:b/>
        </w:rPr>
        <w:t>октябре – 3,68, в мае – 3,85</w:t>
      </w:r>
      <w:r>
        <w:rPr>
          <w:rFonts w:ascii="Times New Roman" w:hAnsi="Times New Roman" w:cs="Times New Roman"/>
        </w:rPr>
        <w:t xml:space="preserve">. </w:t>
      </w:r>
      <w:r w:rsidRPr="008442A8">
        <w:rPr>
          <w:rFonts w:ascii="Times New Roman" w:hAnsi="Times New Roman" w:cs="Times New Roman"/>
          <w:b/>
        </w:rPr>
        <w:t>Понижение – 0,17 %.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442A8">
        <w:rPr>
          <w:rFonts w:ascii="Times New Roman" w:hAnsi="Times New Roman" w:cs="Times New Roman"/>
          <w:b/>
        </w:rPr>
        <w:t>Самые высокие показатели в сельских школах</w:t>
      </w:r>
      <w:r>
        <w:rPr>
          <w:rFonts w:ascii="Times New Roman" w:hAnsi="Times New Roman" w:cs="Times New Roman"/>
        </w:rPr>
        <w:t xml:space="preserve"> с успеваемостью и качеством = 100%: </w:t>
      </w:r>
      <w:proofErr w:type="spellStart"/>
      <w:r>
        <w:rPr>
          <w:rFonts w:ascii="Times New Roman" w:hAnsi="Times New Roman" w:cs="Times New Roman"/>
        </w:rPr>
        <w:t>Староиштерякская</w:t>
      </w:r>
      <w:proofErr w:type="spellEnd"/>
      <w:r>
        <w:rPr>
          <w:rFonts w:ascii="Times New Roman" w:hAnsi="Times New Roman" w:cs="Times New Roman"/>
        </w:rPr>
        <w:t xml:space="preserve"> ООШ; </w:t>
      </w:r>
      <w:proofErr w:type="spellStart"/>
      <w:r>
        <w:rPr>
          <w:rFonts w:ascii="Times New Roman" w:hAnsi="Times New Roman" w:cs="Times New Roman"/>
        </w:rPr>
        <w:t>Мордва-Карамальская</w:t>
      </w:r>
      <w:proofErr w:type="spellEnd"/>
      <w:r>
        <w:rPr>
          <w:rFonts w:ascii="Times New Roman" w:hAnsi="Times New Roman" w:cs="Times New Roman"/>
        </w:rPr>
        <w:t xml:space="preserve"> ООШ; </w:t>
      </w:r>
      <w:proofErr w:type="spellStart"/>
      <w:r>
        <w:rPr>
          <w:rFonts w:ascii="Times New Roman" w:hAnsi="Times New Roman" w:cs="Times New Roman"/>
        </w:rPr>
        <w:t>Урмышлинская</w:t>
      </w:r>
      <w:proofErr w:type="spellEnd"/>
      <w:r>
        <w:rPr>
          <w:rFonts w:ascii="Times New Roman" w:hAnsi="Times New Roman" w:cs="Times New Roman"/>
        </w:rPr>
        <w:t xml:space="preserve"> ООШ;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442A8">
        <w:rPr>
          <w:rFonts w:ascii="Times New Roman" w:hAnsi="Times New Roman" w:cs="Times New Roman"/>
          <w:b/>
        </w:rPr>
        <w:t>Самые высокие показатели в городских школах</w:t>
      </w:r>
      <w:r>
        <w:rPr>
          <w:rFonts w:ascii="Times New Roman" w:hAnsi="Times New Roman" w:cs="Times New Roman"/>
        </w:rPr>
        <w:t xml:space="preserve">: </w:t>
      </w:r>
      <w:proofErr w:type="gramStart"/>
      <w:r>
        <w:rPr>
          <w:rFonts w:ascii="Times New Roman" w:hAnsi="Times New Roman" w:cs="Times New Roman"/>
        </w:rPr>
        <w:t>СОШ № 7 - успеваемость – 100%; качество – 73%; СОШ № 3 - успеваемость – 100%; качество – 68,7%; СОШ № 8 - успеваемость – 100%; качество – 63,3%;</w:t>
      </w:r>
      <w:proofErr w:type="gramEnd"/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 w:rsidRPr="008442A8">
        <w:rPr>
          <w:rFonts w:ascii="Times New Roman" w:hAnsi="Times New Roman" w:cs="Times New Roman"/>
          <w:b/>
        </w:rPr>
        <w:t>Самый низкий показатель</w:t>
      </w:r>
      <w:r>
        <w:rPr>
          <w:rFonts w:ascii="Times New Roman" w:hAnsi="Times New Roman" w:cs="Times New Roman"/>
        </w:rPr>
        <w:t xml:space="preserve"> </w:t>
      </w:r>
      <w:r w:rsidRPr="000836D3">
        <w:rPr>
          <w:rFonts w:ascii="Times New Roman" w:hAnsi="Times New Roman" w:cs="Times New Roman"/>
          <w:b/>
        </w:rPr>
        <w:t>в школах</w:t>
      </w:r>
      <w:r>
        <w:rPr>
          <w:rFonts w:ascii="Times New Roman" w:hAnsi="Times New Roman" w:cs="Times New Roman"/>
        </w:rPr>
        <w:t xml:space="preserve">: в </w:t>
      </w:r>
      <w:proofErr w:type="spellStart"/>
      <w:r>
        <w:rPr>
          <w:rFonts w:ascii="Times New Roman" w:hAnsi="Times New Roman" w:cs="Times New Roman"/>
        </w:rPr>
        <w:t>Федотовкой</w:t>
      </w:r>
      <w:proofErr w:type="spellEnd"/>
      <w:r>
        <w:rPr>
          <w:rFonts w:ascii="Times New Roman" w:hAnsi="Times New Roman" w:cs="Times New Roman"/>
        </w:rPr>
        <w:t xml:space="preserve"> ООШ – успеваемость – 66,6%; качество – 33,3%; в </w:t>
      </w:r>
      <w:proofErr w:type="spellStart"/>
      <w:r>
        <w:rPr>
          <w:rFonts w:ascii="Times New Roman" w:hAnsi="Times New Roman" w:cs="Times New Roman"/>
        </w:rPr>
        <w:t>Ново-Сережкинской</w:t>
      </w:r>
      <w:proofErr w:type="spellEnd"/>
      <w:r>
        <w:rPr>
          <w:rFonts w:ascii="Times New Roman" w:hAnsi="Times New Roman" w:cs="Times New Roman"/>
        </w:rPr>
        <w:t xml:space="preserve"> СОШ - успеваемость – 75%; качество – 25%; в </w:t>
      </w:r>
      <w:proofErr w:type="gramStart"/>
      <w:r>
        <w:rPr>
          <w:rFonts w:ascii="Times New Roman" w:hAnsi="Times New Roman" w:cs="Times New Roman"/>
        </w:rPr>
        <w:t>Ивановской</w:t>
      </w:r>
      <w:proofErr w:type="gramEnd"/>
      <w:r>
        <w:rPr>
          <w:rFonts w:ascii="Times New Roman" w:hAnsi="Times New Roman" w:cs="Times New Roman"/>
        </w:rPr>
        <w:t xml:space="preserve"> ООШ -   успеваемость – 75%; качество – 50%; в СОШ № 13 -</w:t>
      </w:r>
      <w:r w:rsidRPr="008442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успеваемость – 83%; качество – 53%;</w:t>
      </w:r>
    </w:p>
    <w:p w:rsidR="00D14DAC" w:rsidRDefault="00D14DAC" w:rsidP="00D14DAC">
      <w:pPr>
        <w:pStyle w:val="a3"/>
        <w:jc w:val="center"/>
        <w:rPr>
          <w:rFonts w:ascii="Times New Roman" w:hAnsi="Times New Roman" w:cs="Times New Roman"/>
          <w:b/>
        </w:rPr>
      </w:pP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 w:rsidRPr="00513683">
        <w:rPr>
          <w:rFonts w:ascii="Times New Roman" w:hAnsi="Times New Roman" w:cs="Times New Roman"/>
          <w:b/>
        </w:rPr>
        <w:t>Выводы:</w:t>
      </w:r>
      <w:r>
        <w:rPr>
          <w:rFonts w:ascii="Times New Roman" w:hAnsi="Times New Roman" w:cs="Times New Roman"/>
        </w:rPr>
        <w:t xml:space="preserve">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Анализ результатов мониторинга по математике по итогам первой четверти (конец октября) 2013-2014 учебного года обучающихся 5 классов общеобразовательных учреждений</w:t>
      </w:r>
      <w:r w:rsidRPr="003631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сравнении с контрольной работой (май) 2012-2013 учебного года показал, что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справились с работой на удовлетворительном уровне учащиеся СОШ № 1, СОШ № 3,</w:t>
      </w:r>
      <w:r w:rsidRPr="008039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СОШ № 7, СОШ № 8, </w:t>
      </w:r>
      <w:proofErr w:type="spellStart"/>
      <w:r>
        <w:rPr>
          <w:rFonts w:ascii="Times New Roman" w:hAnsi="Times New Roman" w:cs="Times New Roman"/>
        </w:rPr>
        <w:t>Подлесной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Каркалинской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Керлигачской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Сугушлинской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Старо-Иштерякской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Мордва-Карамальской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Урдалинской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Урмышлинской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Старописьмянской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Сарабикулловской</w:t>
      </w:r>
      <w:proofErr w:type="spellEnd"/>
      <w:r>
        <w:rPr>
          <w:rFonts w:ascii="Times New Roman" w:hAnsi="Times New Roman" w:cs="Times New Roman"/>
        </w:rPr>
        <w:t xml:space="preserve"> ООШ;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 не удовлетворительном уровне выполнили следующие школы: № </w:t>
      </w:r>
      <w:proofErr w:type="spellStart"/>
      <w:r>
        <w:rPr>
          <w:rFonts w:ascii="Times New Roman" w:hAnsi="Times New Roman" w:cs="Times New Roman"/>
        </w:rPr>
        <w:t>№</w:t>
      </w:r>
      <w:proofErr w:type="spellEnd"/>
      <w:r>
        <w:rPr>
          <w:rFonts w:ascii="Times New Roman" w:hAnsi="Times New Roman" w:cs="Times New Roman"/>
        </w:rPr>
        <w:t xml:space="preserve"> 2,4,5,6, 10,11, 12, 13, Ивановка, </w:t>
      </w:r>
      <w:proofErr w:type="spellStart"/>
      <w:r>
        <w:rPr>
          <w:rFonts w:ascii="Times New Roman" w:hAnsi="Times New Roman" w:cs="Times New Roman"/>
        </w:rPr>
        <w:t>Ново-Сережкинская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Тимяшевская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Старо-Кувакская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Зелено-Рощинская</w:t>
      </w:r>
      <w:proofErr w:type="spellEnd"/>
      <w:r>
        <w:rPr>
          <w:rFonts w:ascii="Times New Roman" w:hAnsi="Times New Roman" w:cs="Times New Roman"/>
        </w:rPr>
        <w:t xml:space="preserve">, Шугуровская, </w:t>
      </w:r>
      <w:proofErr w:type="spellStart"/>
      <w:r>
        <w:rPr>
          <w:rFonts w:ascii="Times New Roman" w:hAnsi="Times New Roman" w:cs="Times New Roman"/>
        </w:rPr>
        <w:t>Зай-Каратайская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Куакбашская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Нижне-Чершилинская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Федотовская</w:t>
      </w:r>
      <w:proofErr w:type="spellEnd"/>
      <w:r>
        <w:rPr>
          <w:rFonts w:ascii="Times New Roman" w:hAnsi="Times New Roman" w:cs="Times New Roman"/>
        </w:rPr>
        <w:t xml:space="preserve">, так как в этих школах имеются обучающиеся выполнившие контрольную работу на оценку «2»;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  <w:b/>
        </w:rPr>
      </w:pPr>
    </w:p>
    <w:p w:rsidR="00D14DAC" w:rsidRPr="00513683" w:rsidRDefault="00D14DAC" w:rsidP="00D14DAC">
      <w:pPr>
        <w:pStyle w:val="a3"/>
        <w:jc w:val="both"/>
        <w:rPr>
          <w:rFonts w:ascii="Times New Roman" w:hAnsi="Times New Roman" w:cs="Times New Roman"/>
          <w:b/>
        </w:rPr>
      </w:pPr>
      <w:r w:rsidRPr="00513683">
        <w:rPr>
          <w:rFonts w:ascii="Times New Roman" w:hAnsi="Times New Roman" w:cs="Times New Roman"/>
          <w:b/>
        </w:rPr>
        <w:t>Рекомендации:</w:t>
      </w:r>
    </w:p>
    <w:p w:rsidR="00D14DAC" w:rsidRPr="00055256" w:rsidRDefault="00D14DAC" w:rsidP="00D14DAC">
      <w:pPr>
        <w:pStyle w:val="a3"/>
        <w:jc w:val="both"/>
        <w:rPr>
          <w:rFonts w:ascii="Times New Roman" w:hAnsi="Times New Roman" w:cs="Times New Roman"/>
        </w:rPr>
      </w:pPr>
      <w:r w:rsidRPr="0005525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1.</w:t>
      </w:r>
      <w:r w:rsidRPr="00055256">
        <w:rPr>
          <w:rFonts w:ascii="Times New Roman" w:hAnsi="Times New Roman" w:cs="Times New Roman"/>
        </w:rPr>
        <w:t xml:space="preserve"> </w:t>
      </w:r>
      <w:r w:rsidRPr="00E760C3">
        <w:rPr>
          <w:rFonts w:ascii="Times New Roman" w:hAnsi="Times New Roman" w:cs="Times New Roman"/>
          <w:u w:val="single"/>
        </w:rPr>
        <w:t xml:space="preserve">Руководителям </w:t>
      </w:r>
      <w:r>
        <w:rPr>
          <w:rFonts w:ascii="Times New Roman" w:hAnsi="Times New Roman" w:cs="Times New Roman"/>
        </w:rPr>
        <w:t xml:space="preserve">школ: № </w:t>
      </w:r>
      <w:proofErr w:type="spellStart"/>
      <w:r>
        <w:rPr>
          <w:rFonts w:ascii="Times New Roman" w:hAnsi="Times New Roman" w:cs="Times New Roman"/>
        </w:rPr>
        <w:t>№</w:t>
      </w:r>
      <w:proofErr w:type="spellEnd"/>
      <w:r>
        <w:rPr>
          <w:rFonts w:ascii="Times New Roman" w:hAnsi="Times New Roman" w:cs="Times New Roman"/>
        </w:rPr>
        <w:t xml:space="preserve"> 2,4,5,6,10,11,12,13, Ивановской, </w:t>
      </w:r>
      <w:proofErr w:type="spellStart"/>
      <w:r>
        <w:rPr>
          <w:rFonts w:ascii="Times New Roman" w:hAnsi="Times New Roman" w:cs="Times New Roman"/>
        </w:rPr>
        <w:t>Ново-Сережкинской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Тимяшевской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Старо-Кувакской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Зелено-Рощинской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Шугуровской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Зай-Каратайской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Куакбашской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Нижне-Чершилинской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Федотовской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760C3">
        <w:rPr>
          <w:rFonts w:ascii="Times New Roman" w:hAnsi="Times New Roman" w:cs="Times New Roman"/>
          <w:u w:val="single"/>
        </w:rPr>
        <w:t>и руководителям ШМО учителей математики данных общеобразовательных учреждений: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провести подробный анализ выполнения заданий учащимися с указанием причин низкой результативности, качества знаний и успеваемости, выполнения заданий по параллелям;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наметить план оперативных мероприятий, направленных на повышение успеваемости и качества знаний;</w:t>
      </w:r>
    </w:p>
    <w:p w:rsidR="00D14DAC" w:rsidRPr="00055256" w:rsidRDefault="00D14DAC" w:rsidP="00D14DAC">
      <w:pPr>
        <w:pStyle w:val="a3"/>
        <w:jc w:val="both"/>
        <w:rPr>
          <w:rFonts w:ascii="Times New Roman" w:hAnsi="Times New Roman" w:cs="Times New Roman"/>
        </w:rPr>
      </w:pPr>
      <w:r w:rsidRPr="0005525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2.</w:t>
      </w:r>
      <w:r w:rsidRPr="00055256">
        <w:rPr>
          <w:rFonts w:ascii="Times New Roman" w:hAnsi="Times New Roman" w:cs="Times New Roman"/>
        </w:rPr>
        <w:t xml:space="preserve"> </w:t>
      </w:r>
      <w:r w:rsidRPr="00E760C3">
        <w:rPr>
          <w:rFonts w:ascii="Times New Roman" w:hAnsi="Times New Roman" w:cs="Times New Roman"/>
          <w:u w:val="single"/>
        </w:rPr>
        <w:t xml:space="preserve">Руководителям </w:t>
      </w:r>
      <w:r>
        <w:rPr>
          <w:rFonts w:ascii="Times New Roman" w:hAnsi="Times New Roman" w:cs="Times New Roman"/>
        </w:rPr>
        <w:t>школ: СОШ № 1, СОШ № 3,</w:t>
      </w:r>
      <w:r w:rsidRPr="008039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СОШ № 7, СОШ № 8, </w:t>
      </w:r>
      <w:proofErr w:type="spellStart"/>
      <w:r>
        <w:rPr>
          <w:rFonts w:ascii="Times New Roman" w:hAnsi="Times New Roman" w:cs="Times New Roman"/>
        </w:rPr>
        <w:t>Подлесной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Каркалинской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Керлигачской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Сугушлинской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Старо-Иштерякской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Мордва-Карамальской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Урдалинской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Урмышлинской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Старописьмянской</w:t>
      </w:r>
      <w:proofErr w:type="spellEnd"/>
      <w:r>
        <w:rPr>
          <w:rFonts w:ascii="Times New Roman" w:hAnsi="Times New Roman" w:cs="Times New Roman"/>
        </w:rPr>
        <w:t xml:space="preserve"> ООШ, </w:t>
      </w:r>
      <w:proofErr w:type="spellStart"/>
      <w:r>
        <w:rPr>
          <w:rFonts w:ascii="Times New Roman" w:hAnsi="Times New Roman" w:cs="Times New Roman"/>
        </w:rPr>
        <w:t>Сарабикулловской</w:t>
      </w:r>
      <w:proofErr w:type="spellEnd"/>
      <w:r>
        <w:rPr>
          <w:rFonts w:ascii="Times New Roman" w:hAnsi="Times New Roman" w:cs="Times New Roman"/>
        </w:rPr>
        <w:t xml:space="preserve"> ООШ </w:t>
      </w:r>
      <w:r w:rsidRPr="00E760C3">
        <w:rPr>
          <w:rFonts w:ascii="Times New Roman" w:hAnsi="Times New Roman" w:cs="Times New Roman"/>
          <w:u w:val="single"/>
        </w:rPr>
        <w:t>и руководителям ШМО учителей математики данных общеобразовательных учреждений: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провести подробный анализ выполнения заданий учащимися 5 классов;</w:t>
      </w:r>
    </w:p>
    <w:p w:rsidR="00D14DAC" w:rsidRPr="005C06AB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наметить план оперативных мероприятий, направленных на стабилизацию достигнутых показателей успеваемости и качества знаний в 2013-2014 учебном году;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3.   </w:t>
      </w:r>
      <w:r w:rsidRPr="00E760C3">
        <w:rPr>
          <w:rFonts w:ascii="Times New Roman" w:hAnsi="Times New Roman" w:cs="Times New Roman"/>
          <w:u w:val="single"/>
        </w:rPr>
        <w:t>Учителям математики: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включить в содержание учебного материала последующих уроков западающие темы;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запланировать дополнительные занятия для ликвидации пробелов недостаточно прочно усвоенных тем; </w:t>
      </w: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</w:p>
    <w:p w:rsidR="00D14DAC" w:rsidRDefault="00D14DAC" w:rsidP="00D14DAC">
      <w:pPr>
        <w:pStyle w:val="a3"/>
        <w:jc w:val="both"/>
        <w:rPr>
          <w:rFonts w:ascii="Times New Roman" w:hAnsi="Times New Roman" w:cs="Times New Roman"/>
        </w:rPr>
      </w:pPr>
    </w:p>
    <w:p w:rsidR="00D14DAC" w:rsidRPr="00D12F51" w:rsidRDefault="00D14DAC" w:rsidP="00D14DAC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Методист ИМЦ </w:t>
      </w:r>
      <w:proofErr w:type="spellStart"/>
      <w:r>
        <w:rPr>
          <w:rFonts w:ascii="Times New Roman" w:hAnsi="Times New Roman" w:cs="Times New Roman"/>
        </w:rPr>
        <w:t>И.А.Таратута</w:t>
      </w:r>
      <w:proofErr w:type="spellEnd"/>
    </w:p>
    <w:p w:rsidR="000B5037" w:rsidRDefault="000B5037"/>
    <w:sectPr w:rsidR="000B5037" w:rsidSect="00F37133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DAC"/>
    <w:rsid w:val="000B5037"/>
    <w:rsid w:val="00CA3490"/>
    <w:rsid w:val="00D14DAC"/>
    <w:rsid w:val="00F37133"/>
    <w:rsid w:val="00F6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DAC"/>
    <w:pPr>
      <w:spacing w:after="0" w:line="240" w:lineRule="auto"/>
    </w:pPr>
  </w:style>
  <w:style w:type="table" w:styleId="a4">
    <w:name w:val="Table Grid"/>
    <w:basedOn w:val="a1"/>
    <w:uiPriority w:val="59"/>
    <w:rsid w:val="00D14D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3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71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1270</Words>
  <Characters>7245</Characters>
  <Application>Microsoft Office Word</Application>
  <DocSecurity>0</DocSecurity>
  <Lines>60</Lines>
  <Paragraphs>16</Paragraphs>
  <ScaleCrop>false</ScaleCrop>
  <Company>МАГАЗИН</Company>
  <LinksUpToDate>false</LinksUpToDate>
  <CharactersWithSpaces>8499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3</cp:revision>
  <cp:lastPrinted>2013-11-19T09:00:00Z</cp:lastPrinted>
  <dcterms:created xsi:type="dcterms:W3CDTF">2013-11-19T08:56:00Z</dcterms:created>
  <dcterms:modified xsi:type="dcterms:W3CDTF">2013-11-19T09:04:00Z</dcterms:modified>
</cp:coreProperties>
</file>